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both"/>
        <w:rPr>
          <w:rFonts w:ascii="Century Gothic" w:hAnsi="Century Gothic"/>
          <w:b w:val="1"/>
          <w:bCs w:val="1"/>
        </w:rPr>
      </w:pPr>
      <w:r>
        <w:rPr>
          <w:rFonts w:ascii="Century Gothic" w:hAnsi="Century Gothic"/>
          <w:b w:val="1"/>
          <w:bCs w:val="1"/>
        </w:rPr>
        <w:drawing>
          <wp:anchor distT="152400" distB="152400" distL="152400" distR="152400" simplePos="0" relativeHeight="251659264" behindDoc="0" locked="0" layoutInCell="1" allowOverlap="1">
            <wp:simplePos x="0" y="0"/>
            <wp:positionH relativeFrom="page">
              <wp:posOffset>5073501</wp:posOffset>
            </wp:positionH>
            <wp:positionV relativeFrom="page">
              <wp:posOffset>350519</wp:posOffset>
            </wp:positionV>
            <wp:extent cx="2115969" cy="1043222"/>
            <wp:effectExtent l="0" t="0" r="0" b="0"/>
            <wp:wrapThrough wrapText="bothSides" distL="152400" distR="152400">
              <wp:wrapPolygon edited="1">
                <wp:start x="0" y="0"/>
                <wp:lineTo x="21600" y="0"/>
                <wp:lineTo x="21600" y="21600"/>
                <wp:lineTo x="0" y="21600"/>
                <wp:lineTo x="0" y="0"/>
              </wp:wrapPolygon>
            </wp:wrapThrough>
            <wp:docPr id="1073741825" name="officeArt object" descr="Screenshot 2020-02-14 at 11.45.27.png"/>
            <wp:cNvGraphicFramePr/>
            <a:graphic xmlns:a="http://schemas.openxmlformats.org/drawingml/2006/main">
              <a:graphicData uri="http://schemas.openxmlformats.org/drawingml/2006/picture">
                <pic:pic xmlns:pic="http://schemas.openxmlformats.org/drawingml/2006/picture">
                  <pic:nvPicPr>
                    <pic:cNvPr id="1073741825" name="Screenshot 2020-02-14 at 11.45.27.png" descr="Screenshot 2020-02-14 at 11.45.27.png"/>
                    <pic:cNvPicPr>
                      <a:picLocks noChangeAspect="1"/>
                    </pic:cNvPicPr>
                  </pic:nvPicPr>
                  <pic:blipFill>
                    <a:blip r:embed="rId4">
                      <a:extLst/>
                    </a:blip>
                    <a:stretch>
                      <a:fillRect/>
                    </a:stretch>
                  </pic:blipFill>
                  <pic:spPr>
                    <a:xfrm>
                      <a:off x="0" y="0"/>
                      <a:ext cx="2115969" cy="1043222"/>
                    </a:xfrm>
                    <a:prstGeom prst="rect">
                      <a:avLst/>
                    </a:prstGeom>
                    <a:ln w="12700" cap="flat">
                      <a:noFill/>
                      <a:miter lim="400000"/>
                    </a:ln>
                    <a:effectLst/>
                  </pic:spPr>
                </pic:pic>
              </a:graphicData>
            </a:graphic>
          </wp:anchor>
        </w:drawing>
      </w:r>
    </w:p>
    <w:p>
      <w:pPr>
        <w:pStyle w:val="Body A"/>
        <w:spacing w:line="288" w:lineRule="auto"/>
        <w:jc w:val="both"/>
        <w:rPr>
          <w:rFonts w:ascii="Century Gothic" w:hAnsi="Century Gothic"/>
          <w:b w:val="1"/>
          <w:bCs w:val="1"/>
        </w:rPr>
      </w:pPr>
    </w:p>
    <w:p>
      <w:pPr>
        <w:pStyle w:val="Body A"/>
        <w:spacing w:line="288" w:lineRule="auto"/>
        <w:jc w:val="both"/>
        <w:rPr>
          <w:rFonts w:ascii="Century Gothic" w:cs="Century Gothic" w:hAnsi="Century Gothic" w:eastAsia="Century Gothic"/>
          <w:b w:val="1"/>
          <w:bCs w:val="1"/>
        </w:rPr>
      </w:pPr>
      <w:r>
        <w:rPr>
          <w:rFonts w:ascii="Century Gothic" w:hAnsi="Century Gothic"/>
          <w:b w:val="1"/>
          <w:bCs w:val="1"/>
          <w:rtl w:val="0"/>
          <w:lang w:val="en-US"/>
        </w:rPr>
        <w:t xml:space="preserve">OBESITY PHOTOGRAPHY GUIDE </w:t>
      </w:r>
    </w:p>
    <w:p>
      <w:pPr>
        <w:pStyle w:val="font_8"/>
        <w:spacing w:line="288" w:lineRule="auto"/>
        <w:jc w:val="both"/>
        <w:rPr>
          <w:rFonts w:ascii="Century Gothic" w:cs="Century Gothic" w:hAnsi="Century Gothic" w:eastAsia="Century Gothic"/>
          <w:b w:val="1"/>
          <w:bCs w:val="1"/>
        </w:rPr>
      </w:pPr>
    </w:p>
    <w:p>
      <w:pPr>
        <w:pStyle w:val="font_8"/>
        <w:spacing w:line="288" w:lineRule="auto"/>
        <w:jc w:val="both"/>
        <w:rPr>
          <w:rFonts w:ascii="Century Gothic" w:cs="Century Gothic" w:hAnsi="Century Gothic" w:eastAsia="Century Gothic"/>
          <w:b w:val="1"/>
          <w:bCs w:val="1"/>
          <w:outline w:val="0"/>
          <w:color w:val="1f4e79"/>
          <w:sz w:val="22"/>
          <w:szCs w:val="22"/>
          <w:u w:color="1f4e79"/>
          <w14:textFill>
            <w14:solidFill>
              <w14:srgbClr w14:val="1F4E79"/>
            </w14:solidFill>
          </w14:textFill>
        </w:rPr>
      </w:pPr>
      <w:r>
        <w:rPr>
          <w:rFonts w:ascii="Century Gothic" w:hAnsi="Century Gothic"/>
          <w:b w:val="1"/>
          <w:bCs w:val="1"/>
          <w:sz w:val="22"/>
          <w:szCs w:val="22"/>
          <w:u w:color="1f4e79"/>
          <w:rtl w:val="0"/>
          <w:lang w:val="en-US"/>
        </w:rPr>
        <w:t>Photography Image Banks</w:t>
      </w:r>
    </w:p>
    <w:p>
      <w:pPr>
        <w:pStyle w:val="font_8"/>
        <w:spacing w:line="288" w:lineRule="auto"/>
        <w:jc w:val="both"/>
        <w:rPr>
          <w:rFonts w:ascii="Century Gothic" w:cs="Century Gothic" w:hAnsi="Century Gothic" w:eastAsia="Century Gothic"/>
          <w:sz w:val="22"/>
          <w:szCs w:val="22"/>
        </w:rPr>
      </w:pPr>
      <w:r>
        <w:rPr>
          <w:rFonts w:ascii="Century Gothic" w:hAnsi="Century Gothic"/>
          <w:sz w:val="22"/>
          <w:szCs w:val="22"/>
          <w:rtl w:val="0"/>
          <w:lang w:val="en-US"/>
        </w:rPr>
        <w:t>The organisations listed below have each developed unique galleries containing images and videos showcasing realistic portrayals of people with obesity. All galleries are free resources which members of the media and others are invited to view and make use of in accordance with specified guidelines.</w:t>
      </w:r>
    </w:p>
    <w:p>
      <w:pPr>
        <w:pStyle w:val="Body A"/>
        <w:spacing w:line="288" w:lineRule="auto"/>
        <w:rPr>
          <w:rFonts w:ascii="Century Gothic" w:cs="Century Gothic" w:hAnsi="Century Gothic" w:eastAsia="Century Gothic"/>
          <w:b w:val="1"/>
          <w:bCs w:val="1"/>
        </w:rPr>
      </w:pPr>
    </w:p>
    <w:p>
      <w:pPr>
        <w:pStyle w:val="Body A"/>
        <w:spacing w:line="288" w:lineRule="auto"/>
        <w:rPr>
          <w:rFonts w:ascii="Century Gothic" w:cs="Century Gothic" w:hAnsi="Century Gothic" w:eastAsia="Century Gothic"/>
          <w:b w:val="1"/>
          <w:bCs w:val="1"/>
        </w:rPr>
      </w:pPr>
      <w:r>
        <w:rPr>
          <w:rFonts w:ascii="Century Gothic" w:hAnsi="Century Gothic"/>
          <w:b w:val="1"/>
          <w:bCs w:val="1"/>
          <w:rtl w:val="0"/>
          <w:lang w:val="en-US"/>
        </w:rPr>
        <w:t>IFB Adiposity Diseases in Germany</w:t>
      </w:r>
    </w:p>
    <w:p>
      <w:pPr>
        <w:pStyle w:val="Body A"/>
        <w:spacing w:line="288" w:lineRule="auto"/>
        <w:rPr>
          <w:rStyle w:val="None"/>
          <w:rFonts w:ascii="Century Gothic" w:cs="Century Gothic" w:hAnsi="Century Gothic" w:eastAsia="Century Gothic"/>
        </w:rPr>
      </w:pPr>
      <w:r>
        <w:rPr>
          <w:rStyle w:val="Hyperlink.0"/>
        </w:rPr>
        <w:fldChar w:fldCharType="begin" w:fldLock="0"/>
      </w:r>
      <w:r>
        <w:rPr>
          <w:rStyle w:val="Hyperlink.0"/>
        </w:rPr>
        <w:instrText xml:space="preserve"> HYPERLINK "http://www.ifb-adipositas.de/en/news-press/photos"</w:instrText>
      </w:r>
      <w:r>
        <w:rPr>
          <w:rStyle w:val="Hyperlink.0"/>
        </w:rPr>
        <w:fldChar w:fldCharType="separate" w:fldLock="0"/>
      </w:r>
      <w:r>
        <w:rPr>
          <w:rStyle w:val="Hyperlink.0"/>
          <w:rtl w:val="0"/>
          <w:lang w:val="en-US"/>
        </w:rPr>
        <w:t>http://www.ifb-adipositas.de/en/news-press/photos</w:t>
      </w:r>
      <w:r>
        <w:rPr/>
        <w:fldChar w:fldCharType="end" w:fldLock="0"/>
      </w:r>
    </w:p>
    <w:p>
      <w:pPr>
        <w:pStyle w:val="Body A"/>
        <w:spacing w:line="288" w:lineRule="auto"/>
        <w:rPr>
          <w:rStyle w:val="None"/>
          <w:rFonts w:ascii="Century Gothic" w:cs="Century Gothic" w:hAnsi="Century Gothic" w:eastAsia="Century Gothic"/>
        </w:rPr>
      </w:pPr>
    </w:p>
    <w:p>
      <w:pPr>
        <w:pStyle w:val="Body A"/>
        <w:spacing w:line="288" w:lineRule="auto"/>
        <w:rPr>
          <w:rStyle w:val="None"/>
          <w:rFonts w:ascii="Century Gothic" w:cs="Century Gothic" w:hAnsi="Century Gothic" w:eastAsia="Century Gothic"/>
          <w:b w:val="1"/>
          <w:bCs w:val="1"/>
        </w:rPr>
      </w:pPr>
      <w:r>
        <w:rPr>
          <w:rStyle w:val="None"/>
          <w:rFonts w:ascii="Century Gothic" w:hAnsi="Century Gothic"/>
          <w:b w:val="1"/>
          <w:bCs w:val="1"/>
          <w:rtl w:val="0"/>
        </w:rPr>
        <w:t xml:space="preserve">Rudd Center Media Gallery </w:t>
      </w:r>
    </w:p>
    <w:p>
      <w:pPr>
        <w:pStyle w:val="Body A"/>
        <w:spacing w:line="288" w:lineRule="auto"/>
        <w:rPr>
          <w:rStyle w:val="None"/>
          <w:rFonts w:ascii="Century Gothic" w:cs="Century Gothic" w:hAnsi="Century Gothic" w:eastAsia="Century Gothic"/>
        </w:rPr>
      </w:pPr>
      <w:r>
        <w:rPr>
          <w:rStyle w:val="Hyperlink.0"/>
        </w:rPr>
        <w:fldChar w:fldCharType="begin" w:fldLock="0"/>
      </w:r>
      <w:r>
        <w:rPr>
          <w:rStyle w:val="Hyperlink.0"/>
        </w:rPr>
        <w:instrText xml:space="preserve"> HYPERLINK "http://www.uconnruddcenter.org/media-gallery"</w:instrText>
      </w:r>
      <w:r>
        <w:rPr>
          <w:rStyle w:val="Hyperlink.0"/>
        </w:rPr>
        <w:fldChar w:fldCharType="separate" w:fldLock="0"/>
      </w:r>
      <w:r>
        <w:rPr>
          <w:rStyle w:val="Hyperlink.0"/>
          <w:rtl w:val="0"/>
          <w:lang w:val="en-US"/>
        </w:rPr>
        <w:t>http://www.uconnruddcenter.org/media-gallery</w:t>
      </w:r>
      <w:r>
        <w:rPr/>
        <w:fldChar w:fldCharType="end" w:fldLock="0"/>
      </w:r>
    </w:p>
    <w:p>
      <w:pPr>
        <w:pStyle w:val="Body A"/>
        <w:spacing w:line="288" w:lineRule="auto"/>
        <w:rPr>
          <w:rStyle w:val="None"/>
          <w:rFonts w:ascii="Century Gothic" w:cs="Century Gothic" w:hAnsi="Century Gothic" w:eastAsia="Century Gothic"/>
        </w:rPr>
      </w:pPr>
    </w:p>
    <w:p>
      <w:pPr>
        <w:pStyle w:val="Body A"/>
        <w:spacing w:line="288" w:lineRule="auto"/>
        <w:rPr>
          <w:rStyle w:val="None"/>
          <w:rFonts w:ascii="Century Gothic" w:cs="Century Gothic" w:hAnsi="Century Gothic" w:eastAsia="Century Gothic"/>
          <w:b w:val="1"/>
          <w:bCs w:val="1"/>
        </w:rPr>
      </w:pPr>
      <w:r>
        <w:rPr>
          <w:rStyle w:val="None"/>
          <w:rFonts w:ascii="Century Gothic" w:hAnsi="Century Gothic"/>
          <w:b w:val="1"/>
          <w:bCs w:val="1"/>
          <w:rtl w:val="0"/>
          <w:lang w:val="en-US"/>
        </w:rPr>
        <w:t>Obesity Canada Image Bank</w:t>
      </w:r>
    </w:p>
    <w:p>
      <w:pPr>
        <w:pStyle w:val="Body A"/>
        <w:shd w:val="clear" w:color="auto" w:fill="ffffff"/>
        <w:spacing w:after="0" w:line="288" w:lineRule="auto"/>
        <w:rPr>
          <w:rStyle w:val="None"/>
          <w:rFonts w:ascii="Century Gothic" w:cs="Century Gothic" w:hAnsi="Century Gothic" w:eastAsia="Century Gothic"/>
          <w:outline w:val="0"/>
          <w:color w:val="50586b"/>
          <w:u w:color="50586b"/>
          <w14:textFill>
            <w14:solidFill>
              <w14:srgbClr w14:val="50586B"/>
            </w14:solidFill>
          </w14:textFill>
        </w:rPr>
      </w:pPr>
      <w:r>
        <w:rPr>
          <w:rStyle w:val="Hyperlink.0"/>
        </w:rPr>
        <w:fldChar w:fldCharType="begin" w:fldLock="0"/>
      </w:r>
      <w:r>
        <w:rPr>
          <w:rStyle w:val="Hyperlink.0"/>
        </w:rPr>
        <w:instrText xml:space="preserve"> HYPERLINK "https://obesitycanada.ca/resources/image-bank/"</w:instrText>
      </w:r>
      <w:r>
        <w:rPr>
          <w:rStyle w:val="Hyperlink.0"/>
        </w:rPr>
        <w:fldChar w:fldCharType="separate" w:fldLock="0"/>
      </w:r>
      <w:r>
        <w:rPr>
          <w:rStyle w:val="Hyperlink.0"/>
          <w:rtl w:val="0"/>
          <w:lang w:val="en-US"/>
        </w:rPr>
        <w:t>https://obesitycanada.ca/resources/image-bank/</w:t>
      </w:r>
      <w:r>
        <w:rPr/>
        <w:fldChar w:fldCharType="end" w:fldLock="0"/>
      </w:r>
    </w:p>
    <w:p>
      <w:pPr>
        <w:pStyle w:val="Body A"/>
        <w:spacing w:line="288" w:lineRule="auto"/>
        <w:rPr>
          <w:rStyle w:val="None"/>
          <w:rFonts w:ascii="Century Gothic" w:cs="Century Gothic" w:hAnsi="Century Gothic" w:eastAsia="Century Gothic"/>
        </w:rPr>
      </w:pPr>
    </w:p>
    <w:p>
      <w:pPr>
        <w:pStyle w:val="Body A"/>
        <w:spacing w:line="288" w:lineRule="auto"/>
        <w:rPr>
          <w:rStyle w:val="None"/>
          <w:rFonts w:ascii="Century Gothic" w:cs="Century Gothic" w:hAnsi="Century Gothic" w:eastAsia="Century Gothic"/>
          <w:b w:val="1"/>
          <w:bCs w:val="1"/>
        </w:rPr>
      </w:pPr>
      <w:r>
        <w:rPr>
          <w:rStyle w:val="None"/>
          <w:rFonts w:ascii="Century Gothic" w:hAnsi="Century Gothic"/>
          <w:b w:val="1"/>
          <w:bCs w:val="1"/>
          <w:rtl w:val="0"/>
          <w:lang w:val="en-US"/>
        </w:rPr>
        <w:t>Obesity Action Coalition Image Gallery</w:t>
      </w:r>
    </w:p>
    <w:p>
      <w:pPr>
        <w:pStyle w:val="Body A"/>
        <w:spacing w:line="288" w:lineRule="auto"/>
        <w:rPr>
          <w:rStyle w:val="None"/>
          <w:rFonts w:ascii="Century Gothic" w:cs="Century Gothic" w:hAnsi="Century Gothic" w:eastAsia="Century Gothic"/>
        </w:rPr>
      </w:pPr>
      <w:r>
        <w:rPr>
          <w:rStyle w:val="Hyperlink.1"/>
        </w:rPr>
        <w:fldChar w:fldCharType="begin" w:fldLock="0"/>
      </w:r>
      <w:r>
        <w:rPr>
          <w:rStyle w:val="Hyperlink.1"/>
        </w:rPr>
        <w:instrText xml:space="preserve"> HYPERLINK "http://salsa4.salsalabs.com/o/51094/p/salsa/web/questionnaire/public/?questionnaire_KEY=97"</w:instrText>
      </w:r>
      <w:r>
        <w:rPr>
          <w:rStyle w:val="Hyperlink.1"/>
        </w:rPr>
        <w:fldChar w:fldCharType="separate" w:fldLock="0"/>
      </w:r>
      <w:r>
        <w:rPr>
          <w:rStyle w:val="Hyperlink.1"/>
          <w:rtl w:val="0"/>
          <w:lang w:val="fr-FR"/>
        </w:rPr>
        <w:t>http://salsa4.salsalabs.com/o/51094/p/salsa/web/questionnaire/public/?questionnaire_KEY=97</w:t>
      </w:r>
      <w:r>
        <w:rPr/>
        <w:fldChar w:fldCharType="end" w:fldLock="0"/>
      </w:r>
    </w:p>
    <w:p>
      <w:pPr>
        <w:pStyle w:val="Body A"/>
        <w:spacing w:line="288" w:lineRule="auto"/>
        <w:rPr>
          <w:rStyle w:val="None"/>
          <w:rFonts w:ascii="Century Gothic" w:cs="Century Gothic" w:hAnsi="Century Gothic" w:eastAsia="Century Gothic"/>
        </w:rPr>
      </w:pPr>
    </w:p>
    <w:p>
      <w:pPr>
        <w:pStyle w:val="Body A"/>
        <w:spacing w:line="288" w:lineRule="auto"/>
        <w:rPr>
          <w:rStyle w:val="None"/>
          <w:rFonts w:ascii="Century Gothic" w:cs="Century Gothic" w:hAnsi="Century Gothic" w:eastAsia="Century Gothic"/>
          <w:b w:val="1"/>
          <w:bCs w:val="1"/>
        </w:rPr>
      </w:pPr>
      <w:r>
        <w:rPr>
          <w:rStyle w:val="None"/>
          <w:rFonts w:ascii="Century Gothic" w:hAnsi="Century Gothic"/>
          <w:b w:val="1"/>
          <w:bCs w:val="1"/>
          <w:rtl w:val="0"/>
          <w:lang w:val="en-US"/>
        </w:rPr>
        <w:t>World Obesity Federation Image Bank</w:t>
      </w:r>
    </w:p>
    <w:p>
      <w:pPr>
        <w:pStyle w:val="Body A"/>
        <w:spacing w:line="288" w:lineRule="auto"/>
      </w:pPr>
      <w:r>
        <w:rPr>
          <w:rStyle w:val="Hyperlink.0"/>
        </w:rPr>
        <w:fldChar w:fldCharType="begin" w:fldLock="0"/>
      </w:r>
      <w:r>
        <w:rPr>
          <w:rStyle w:val="Hyperlink.0"/>
        </w:rPr>
        <w:instrText xml:space="preserve"> HYPERLINK "https://www.worldobesity.org/resources/image-bank"</w:instrText>
      </w:r>
      <w:r>
        <w:rPr>
          <w:rStyle w:val="Hyperlink.0"/>
        </w:rPr>
        <w:fldChar w:fldCharType="separate" w:fldLock="0"/>
      </w:r>
      <w:r>
        <w:rPr>
          <w:rStyle w:val="Hyperlink.0"/>
          <w:rtl w:val="0"/>
          <w:lang w:val="en-US"/>
        </w:rPr>
        <w:t>https://www.worldobesity.org/resources/image-bank</w:t>
      </w:r>
      <w:r>
        <w:rPr/>
        <w:fldChar w:fldCharType="end" w:fldLock="0"/>
      </w:r>
      <w:r>
        <w:rPr>
          <w:rStyle w:val="None"/>
          <w:rFonts w:ascii="Century Gothic" w:cs="Century Gothic" w:hAnsi="Century Gothic" w:eastAsia="Century Gothic"/>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paragraph" w:styleId="font_8">
    <w:name w:val="font_8"/>
    <w:next w:val="font_8"/>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0563c1"/>
      <w:u w:val="single" w:color="0563c1"/>
      <w:lang w:val="en-US"/>
      <w14:textFill>
        <w14:solidFill>
          <w14:srgbClr w14:val="0563C1"/>
        </w14:solidFill>
      </w14:textFill>
    </w:rPr>
  </w:style>
  <w:style w:type="character" w:styleId="Hyperlink.1">
    <w:name w:val="Hyperlink.1"/>
    <w:basedOn w:val="None"/>
    <w:next w:val="Hyperlink.1"/>
    <w:rPr>
      <w:rFonts w:ascii="Century Gothic" w:cs="Century Gothic" w:hAnsi="Century Gothic" w:eastAsia="Century Gothic"/>
      <w:outline w:val="0"/>
      <w:color w:val="0563c1"/>
      <w:u w:val="single" w:color="0563c1"/>
      <w:lang w:val="fr-FR"/>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